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2FF6" w:rsidRDefault="00932FF6">
      <w:bookmarkStart w:id="0" w:name="_GoBack"/>
      <w:bookmarkEnd w:id="0"/>
      <w:r>
        <w:rPr>
          <w:i/>
        </w:rPr>
        <w:t>Zeal without Burnout</w:t>
      </w:r>
      <w:r>
        <w:t xml:space="preserve"> by Christopher Ash</w:t>
      </w:r>
    </w:p>
    <w:p w:rsidR="00932FF6" w:rsidRDefault="00932FF6">
      <w:r>
        <w:t>Jonathon D. Woodyard</w:t>
      </w:r>
    </w:p>
    <w:p w:rsidR="00932FF6" w:rsidRDefault="00932FF6"/>
    <w:p w:rsidR="00932FF6" w:rsidRDefault="00932FF6" w:rsidP="00932FF6">
      <w:pPr>
        <w:spacing w:line="480" w:lineRule="auto"/>
      </w:pPr>
    </w:p>
    <w:p w:rsidR="00932FF6" w:rsidRDefault="00034CCB" w:rsidP="00932FF6">
      <w:pPr>
        <w:spacing w:line="480" w:lineRule="auto"/>
      </w:pPr>
      <w:r>
        <w:tab/>
        <w:t xml:space="preserve">According to Christopher Ash </w:t>
      </w:r>
      <w:r w:rsidR="00932FF6">
        <w:t>approximately 18,000 people leave the ministry every year</w:t>
      </w:r>
      <w:r>
        <w:t xml:space="preserve"> (he cites </w:t>
      </w:r>
      <w:proofErr w:type="spellStart"/>
      <w:r>
        <w:t>Barna</w:t>
      </w:r>
      <w:proofErr w:type="spellEnd"/>
      <w:r>
        <w:t xml:space="preserve"> Research)</w:t>
      </w:r>
      <w:r w:rsidR="00932FF6">
        <w:t>. That’s 1,500 per month (</w:t>
      </w:r>
      <w:r>
        <w:t xml:space="preserve">Ash, </w:t>
      </w:r>
      <w:r>
        <w:rPr>
          <w:i/>
        </w:rPr>
        <w:t>Zeal</w:t>
      </w:r>
      <w:r>
        <w:t xml:space="preserve">, </w:t>
      </w:r>
      <w:r w:rsidR="00932FF6">
        <w:t>16)! That number is staggering. When we read numbers like that we should stop and think about our life, our pace, our health, and our future. Are we moving along at such a pace of life and ministry that we could be counted among that number next year? Ash writes as a pastor who has come to the edge, and by God’s grac</w:t>
      </w:r>
      <w:r>
        <w:t>e has been upheld</w:t>
      </w:r>
      <w:r w:rsidR="00932FF6">
        <w:t xml:space="preserve">. He writes from his personal experience, and the experiences of others, in order to serve pastors and church leaders. He desperately wants to prepare us “for a marathon, not a short, energetic sprint” (20). </w:t>
      </w:r>
    </w:p>
    <w:p w:rsidR="00932FF6" w:rsidRDefault="00932FF6" w:rsidP="00932FF6">
      <w:pPr>
        <w:spacing w:line="480" w:lineRule="auto"/>
      </w:pPr>
      <w:r>
        <w:tab/>
        <w:t xml:space="preserve">The book is set up nicely by pointing out the problem and then posing a question that thoughtful ministers will ask. The number of persons leaving ministry per month is indeed staggering, as stated above. Ash further points </w:t>
      </w:r>
      <w:r w:rsidR="00034CCB">
        <w:t>out,</w:t>
      </w:r>
      <w:r>
        <w:t xml:space="preserve"> “</w:t>
      </w:r>
      <w:r w:rsidR="00034CCB">
        <w:t>None</w:t>
      </w:r>
      <w:r>
        <w:t xml:space="preserve"> of us thinks we are on the path to burnout until we are nearly burnt out…” (</w:t>
      </w:r>
      <w:r w:rsidR="00034CCB">
        <w:t>19). This adds to the alarm</w:t>
      </w:r>
      <w:r>
        <w:t>. So man</w:t>
      </w:r>
      <w:r w:rsidR="00034CCB">
        <w:t>y pastors walking away</w:t>
      </w:r>
      <w:r>
        <w:t xml:space="preserve"> and hardly any of them were likely aware that breakdown, or burnout, was around the corner. So, we need to be careful. We need to remember that we are not God, nor are we called to be demi-gods. We are finite creatures with finite resources. Yet, I’m getting ahead of </w:t>
      </w:r>
      <w:r w:rsidR="00034CCB">
        <w:t>the book and myself</w:t>
      </w:r>
      <w:r>
        <w:t>.</w:t>
      </w:r>
    </w:p>
    <w:p w:rsidR="00D41912" w:rsidRDefault="00034CCB" w:rsidP="00932FF6">
      <w:pPr>
        <w:spacing w:line="480" w:lineRule="auto"/>
      </w:pPr>
      <w:r>
        <w:tab/>
        <w:t xml:space="preserve">Thoughtful pastors </w:t>
      </w:r>
      <w:r w:rsidR="00932FF6">
        <w:t xml:space="preserve">will wonder how </w:t>
      </w:r>
      <w:r w:rsidR="00D41912">
        <w:t>to balance sacrificial living wit</w:t>
      </w:r>
      <w:r>
        <w:t>h the idea of burnout. Ash contends,</w:t>
      </w:r>
      <w:r w:rsidR="00D41912">
        <w:t xml:space="preserve"> “there is a difference between godly sacrifice and needless burnout” (24). To sacrifice is Christian. To burnout is foolish. Ash quotes a </w:t>
      </w:r>
      <w:r>
        <w:t xml:space="preserve">fellow </w:t>
      </w:r>
      <w:r w:rsidR="00D41912">
        <w:lastRenderedPageBreak/>
        <w:t>pasto</w:t>
      </w:r>
      <w:r>
        <w:t>r who provided an apt analogy for the difference. This particular</w:t>
      </w:r>
      <w:r w:rsidR="00D41912">
        <w:t xml:space="preserve"> pastor was bi-vocational, serving as a firefighter in his community. He writes, “It’s foolish to ignore your limitations, try to be the hero, an</w:t>
      </w:r>
      <w:r>
        <w:t>d</w:t>
      </w:r>
      <w:r w:rsidR="00D41912">
        <w:t xml:space="preserve"> cramp up, pass out, or have a heart attack while in a burning structure because you’re beyond the limits of what God has supplied you with the capability of doing” (25</w:t>
      </w:r>
      <w:r>
        <w:t>). The fallen firefighter is</w:t>
      </w:r>
      <w:r w:rsidR="00D41912">
        <w:t xml:space="preserve"> “no longer effective in fighting fire and the resources that were dedicated to fighting the fire are now dedicated to saving you” (25). Yes, we sacrifice. But burning out and sacrificial service are not necessarily the same thing</w:t>
      </w:r>
      <w:r>
        <w:t>s</w:t>
      </w:r>
      <w:r w:rsidR="00D41912">
        <w:t>.</w:t>
      </w:r>
    </w:p>
    <w:p w:rsidR="00D41912" w:rsidRDefault="00D41912" w:rsidP="00932FF6">
      <w:pPr>
        <w:spacing w:line="480" w:lineRule="auto"/>
      </w:pPr>
      <w:r>
        <w:tab/>
        <w:t xml:space="preserve">The critical thing to remember is that we are creatures of the dust (Ps 103:14). Thus, we need sleep. We need Sabbaths (days off). We need friends. </w:t>
      </w:r>
      <w:r w:rsidR="00034CCB">
        <w:t>And we need food. These are things</w:t>
      </w:r>
      <w:r>
        <w:t xml:space="preserve"> God does not need. He never slumbers, has no need to take a day off to reenergize, is relationally satisfied within his Trinitarian existence, and has no need of anything to eat. The fact that God does not need these things and we do serves as constant reminders of our dependence upon him for our needs. Our fin</w:t>
      </w:r>
      <w:r w:rsidR="00034CCB">
        <w:t>iteness says that left to ourselves we do not have</w:t>
      </w:r>
      <w:r>
        <w:t xml:space="preserve"> endless resources physically, spiritually, or emotionally. </w:t>
      </w:r>
      <w:r w:rsidR="00034CCB">
        <w:t>We are God-dependent creatures of dust.</w:t>
      </w:r>
    </w:p>
    <w:p w:rsidR="00A43B32" w:rsidRDefault="00D41912" w:rsidP="00932FF6">
      <w:pPr>
        <w:spacing w:line="480" w:lineRule="auto"/>
      </w:pPr>
      <w:r>
        <w:tab/>
        <w:t xml:space="preserve">Building on these thoughts, Ash offers seven keys to sustainable sacrifice. </w:t>
      </w:r>
      <w:r w:rsidR="00A43B32">
        <w:t xml:space="preserve">As mentioned above, we need sleep, Sabbath rests, and friends. Yet, Ash also unpacks the fact that we are in need of </w:t>
      </w:r>
      <w:r w:rsidR="00A43B32" w:rsidRPr="00034CCB">
        <w:rPr>
          <w:i/>
        </w:rPr>
        <w:t>inward renewal</w:t>
      </w:r>
      <w:r w:rsidR="00A43B32">
        <w:t>. That is, we need constantly spiritual renewal as the Spirit works in</w:t>
      </w:r>
      <w:r w:rsidR="00034CCB">
        <w:t xml:space="preserve">side of us. Another key is to </w:t>
      </w:r>
      <w:r w:rsidR="00A43B32" w:rsidRPr="00034CCB">
        <w:rPr>
          <w:i/>
        </w:rPr>
        <w:t>heed the warning</w:t>
      </w:r>
      <w:r w:rsidR="00A43B32">
        <w:t xml:space="preserve"> to beware our celebrity culture. We must not gauge our success by Twitter, Facebook, or the pastor down the stre</w:t>
      </w:r>
      <w:r w:rsidR="00034CCB">
        <w:t>et or across the world.</w:t>
      </w:r>
      <w:r w:rsidR="00A43B32">
        <w:t xml:space="preserve"> Furthermore, it is key to remember that </w:t>
      </w:r>
      <w:r w:rsidR="00A43B32" w:rsidRPr="00034CCB">
        <w:rPr>
          <w:i/>
        </w:rPr>
        <w:t>persevering is worth it</w:t>
      </w:r>
      <w:r w:rsidR="00A43B32">
        <w:t xml:space="preserve">. To look upon the face of Jesus and hear, “Well done”; to see the saints of those you’ve poured into standing in glory; these testify to the worthwhile-ness of pushing through the trials and tribulations to persevere in God’s calling on our lives. Finally, find your </w:t>
      </w:r>
      <w:r w:rsidR="00A43B32" w:rsidRPr="00034CCB">
        <w:rPr>
          <w:i/>
        </w:rPr>
        <w:t>delight in God</w:t>
      </w:r>
      <w:r w:rsidR="00A43B32">
        <w:t>, not merely his gifts.</w:t>
      </w:r>
      <w:r w:rsidR="00034CCB">
        <w:t xml:space="preserve"> God gives us so many wonderful gifts, specifically in the ministry. The Lord can give us healthy churches, numerous baptism, large budgets, or significant influence. But these are only gifts. The gifts are not the Giver. Because the gifts come and go, we must make sure that our supreme delight is in the God who gives. This is particularly important when he takes away. In times of plenty and lack, our delight is in God.</w:t>
      </w:r>
      <w:r w:rsidR="00A43B32">
        <w:t xml:space="preserve"> These keys should help you persevere until the end.</w:t>
      </w:r>
    </w:p>
    <w:p w:rsidR="00A43B32" w:rsidRDefault="00034CCB" w:rsidP="00932FF6">
      <w:pPr>
        <w:spacing w:line="480" w:lineRule="auto"/>
      </w:pPr>
      <w:r>
        <w:tab/>
        <w:t xml:space="preserve">Two </w:t>
      </w:r>
      <w:r w:rsidR="00A43B32">
        <w:t>points are worth considering in a bit more detail. First, the fact that we need friends should not be skirted over. I have found this to be a powerful point. Recently I took a trip to Arizona to visit a pastor friend. This friend is in his first year of a new pastorate just outside of Phoenix. The church is larger than his previous one. The potential for influence is greater. And the money is better. Yet, he has found that moving across the country and way from friends and family is tremendously difficult. My trip to see him was simply to encourage him and “be there.”</w:t>
      </w:r>
      <w:r>
        <w:t xml:space="preserve"> Visiting my friend was my attempt to be a good and supportive friend. I pray that he was encouraged by the visit (I know I was).</w:t>
      </w:r>
      <w:r w:rsidR="00A43B32">
        <w:t xml:space="preserve"> Let us remember that we need other people to help us navigate this present evil age.</w:t>
      </w:r>
    </w:p>
    <w:p w:rsidR="001B131C" w:rsidRDefault="00034CCB" w:rsidP="00932FF6">
      <w:pPr>
        <w:spacing w:line="480" w:lineRule="auto"/>
      </w:pPr>
      <w:r>
        <w:tab/>
        <w:t xml:space="preserve">One more point </w:t>
      </w:r>
      <w:r w:rsidR="00A43B32">
        <w:t xml:space="preserve">needs a comment. The Christian celebrity culture isn’t going away anytime soon. With social media gaining speed (it’s already moving at lighting speed), the temptations to pit ourselves against the guy down the street and the guy across the country (or even the world) will only grow stronger. We must remember that we serve God, not man. We are after his </w:t>
      </w:r>
      <w:r w:rsidR="001B131C">
        <w:t xml:space="preserve">approval, not our denomination or network. The sin of envy is crouching at the door … strive to keep that door closed. </w:t>
      </w:r>
    </w:p>
    <w:p w:rsidR="00932FF6" w:rsidRPr="00932FF6" w:rsidRDefault="001B131C" w:rsidP="00932FF6">
      <w:pPr>
        <w:spacing w:line="480" w:lineRule="auto"/>
      </w:pPr>
      <w:r>
        <w:tab/>
        <w:t xml:space="preserve">We are called to sacrifice for the kingdom of God. No one worth </w:t>
      </w:r>
      <w:r w:rsidR="00034CCB">
        <w:t>his or her</w:t>
      </w:r>
      <w:r>
        <w:t xml:space="preserve"> salt as a Bible reader/teacher can deny that. We must take up our crosses and follow Jesus to Calvary. Yet, we are not Jesus. </w:t>
      </w:r>
      <w:proofErr w:type="gramStart"/>
      <w:r>
        <w:t>We</w:t>
      </w:r>
      <w:proofErr w:type="gramEnd"/>
      <w:r>
        <w:t xml:space="preserve"> are not the </w:t>
      </w:r>
      <w:proofErr w:type="gramStart"/>
      <w:r>
        <w:t>Savior</w:t>
      </w:r>
      <w:proofErr w:type="gramEnd"/>
      <w:r>
        <w:t xml:space="preserve"> of mankind. And we are not God-men or women. We are creatures of the dust, a</w:t>
      </w:r>
      <w:r w:rsidR="00034CCB">
        <w:t>nd to dust we shall return. Therefore</w:t>
      </w:r>
      <w:r>
        <w:t xml:space="preserve"> we remember that we need rest, </w:t>
      </w:r>
      <w:proofErr w:type="gramStart"/>
      <w:r>
        <w:t>day’s</w:t>
      </w:r>
      <w:proofErr w:type="gramEnd"/>
      <w:r>
        <w:t xml:space="preserve"> off, friends, food, and a host of other things. We do well to remember that it is God we serve and it is God to whom we will answer. And we fight the fight knowing that God is for us, that he is the satisfaction of our hearts, and that in the end he will not care whether we stayed up till midnight and got up at 4am to finish a sermon, but whether or not we loved him and his people with all that we had within us.</w:t>
      </w:r>
    </w:p>
    <w:sectPr w:rsidR="00932FF6" w:rsidRPr="00932FF6" w:rsidSect="00932FF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FF6"/>
    <w:rsid w:val="00034CCB"/>
    <w:rsid w:val="001373C0"/>
    <w:rsid w:val="001B131C"/>
    <w:rsid w:val="002114FA"/>
    <w:rsid w:val="00932FF6"/>
    <w:rsid w:val="00A43B32"/>
    <w:rsid w:val="00C85EE5"/>
    <w:rsid w:val="00C97C94"/>
    <w:rsid w:val="00D41912"/>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946</Words>
  <Characters>5394</Characters>
  <Application>Microsoft Macintosh Word</Application>
  <DocSecurity>0</DocSecurity>
  <Lines>44</Lines>
  <Paragraphs>12</Paragraphs>
  <ScaleCrop>false</ScaleCrop>
  <Company/>
  <LinksUpToDate>false</LinksUpToDate>
  <CharactersWithSpaces>6328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dustin</dc:creator>
  <cp:keywords/>
  <cp:lastModifiedBy>NATHAN MILLICAN</cp:lastModifiedBy>
  <cp:revision>2</cp:revision>
  <dcterms:created xsi:type="dcterms:W3CDTF">2016-05-03T17:49:00Z</dcterms:created>
  <dcterms:modified xsi:type="dcterms:W3CDTF">2016-05-03T17:49:00Z</dcterms:modified>
</cp:coreProperties>
</file>